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06DD7825" w:rsidR="0045780E" w:rsidRPr="0054326B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2E2B" w:rsidRPr="0054326B">
        <w:rPr>
          <w:rFonts w:asciiTheme="minorHAnsi" w:hAnsiTheme="minorHAnsi"/>
          <w:b/>
          <w:sz w:val="22"/>
          <w:szCs w:val="22"/>
        </w:rPr>
        <w:t>TERRA ORTI</w:t>
      </w:r>
    </w:p>
    <w:p w14:paraId="7956D33E" w14:textId="00CC4872" w:rsidR="00262E2B" w:rsidRPr="0054326B" w:rsidRDefault="00262E2B" w:rsidP="00262E2B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>Società cooperativa</w:t>
      </w:r>
    </w:p>
    <w:p w14:paraId="5F64EAE8" w14:textId="49154764" w:rsidR="000F63E3" w:rsidRPr="0054326B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="0045780E" w:rsidRPr="0054326B">
        <w:rPr>
          <w:rFonts w:asciiTheme="minorHAnsi" w:hAnsiTheme="minorHAnsi"/>
          <w:b/>
          <w:sz w:val="22"/>
          <w:szCs w:val="22"/>
        </w:rPr>
        <w:t xml:space="preserve">Via </w:t>
      </w:r>
      <w:r w:rsidR="00AB5465" w:rsidRPr="0054326B">
        <w:rPr>
          <w:rFonts w:asciiTheme="minorHAnsi" w:hAnsiTheme="minorHAnsi"/>
          <w:b/>
          <w:sz w:val="22"/>
          <w:szCs w:val="22"/>
        </w:rPr>
        <w:t>Bagnolo San Vito</w:t>
      </w:r>
      <w:r w:rsidR="005733C7">
        <w:rPr>
          <w:rFonts w:asciiTheme="minorHAnsi" w:hAnsiTheme="minorHAnsi"/>
          <w:b/>
          <w:sz w:val="22"/>
          <w:szCs w:val="22"/>
        </w:rPr>
        <w:t>, 11</w:t>
      </w:r>
    </w:p>
    <w:p w14:paraId="5C4A00C6" w14:textId="631CE426" w:rsidR="0045780E" w:rsidRPr="001C5CB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  <w:t>840</w:t>
      </w:r>
      <w:r w:rsidR="00AB5465" w:rsidRPr="0054326B">
        <w:rPr>
          <w:rFonts w:asciiTheme="minorHAnsi" w:hAnsiTheme="minorHAnsi"/>
          <w:b/>
          <w:sz w:val="22"/>
          <w:szCs w:val="22"/>
        </w:rPr>
        <w:t>25</w:t>
      </w:r>
      <w:r w:rsidRPr="0054326B">
        <w:rPr>
          <w:rFonts w:asciiTheme="minorHAnsi" w:hAnsiTheme="minorHAnsi"/>
          <w:b/>
          <w:sz w:val="22"/>
          <w:szCs w:val="22"/>
        </w:rPr>
        <w:t xml:space="preserve"> </w:t>
      </w:r>
      <w:r w:rsidR="00AB5465" w:rsidRPr="0054326B">
        <w:rPr>
          <w:rFonts w:asciiTheme="minorHAnsi" w:hAnsiTheme="minorHAnsi"/>
          <w:b/>
          <w:sz w:val="22"/>
          <w:szCs w:val="22"/>
        </w:rPr>
        <w:t>Eboli</w:t>
      </w:r>
      <w:r w:rsidRPr="0054326B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0F63E3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6F8A0731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 w:rsidRPr="005733C7">
        <w:rPr>
          <w:rFonts w:asciiTheme="minorHAnsi" w:hAnsiTheme="minorHAnsi"/>
          <w:sz w:val="22"/>
          <w:szCs w:val="22"/>
        </w:rPr>
        <w:t xml:space="preserve">INVITO A </w:t>
      </w:r>
      <w:r w:rsidR="00B14239" w:rsidRPr="005733C7">
        <w:rPr>
          <w:rFonts w:asciiTheme="minorHAnsi" w:hAnsiTheme="minorHAnsi"/>
          <w:sz w:val="22"/>
          <w:szCs w:val="22"/>
        </w:rPr>
        <w:t xml:space="preserve">PROCEDURA </w:t>
      </w:r>
      <w:r w:rsidR="00B14239" w:rsidRPr="005733C7">
        <w:rPr>
          <w:rFonts w:asciiTheme="minorHAnsi" w:hAnsiTheme="minorHAnsi"/>
          <w:spacing w:val="-5"/>
          <w:sz w:val="22"/>
          <w:szCs w:val="22"/>
        </w:rPr>
        <w:t xml:space="preserve">NEGOZIATA </w:t>
      </w:r>
      <w:r w:rsidRPr="005733C7"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 w:rsidRPr="005733C7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</w:t>
      </w:r>
      <w:r w:rsidR="005E3F6E" w:rsidRPr="005733C7">
        <w:rPr>
          <w:rFonts w:asciiTheme="minorHAnsi" w:hAnsiTheme="minorHAnsi"/>
          <w:sz w:val="22"/>
          <w:szCs w:val="22"/>
        </w:rPr>
        <w:t>NEI PAESI TERZI</w:t>
      </w:r>
      <w:r w:rsidR="000F63E3" w:rsidRPr="005733C7">
        <w:rPr>
          <w:rFonts w:asciiTheme="minorHAnsi" w:hAnsiTheme="minorHAnsi"/>
          <w:sz w:val="22"/>
          <w:szCs w:val="22"/>
        </w:rPr>
        <w:t xml:space="preserve"> </w:t>
      </w:r>
      <w:r w:rsidR="00BF4ECE" w:rsidRPr="005733C7">
        <w:rPr>
          <w:rFonts w:asciiTheme="minorHAnsi" w:hAnsiTheme="minorHAnsi"/>
          <w:sz w:val="22"/>
          <w:szCs w:val="22"/>
        </w:rPr>
        <w:t xml:space="preserve">DENOMINATO </w:t>
      </w:r>
      <w:r w:rsidR="005E3F6E" w:rsidRPr="005733C7">
        <w:rPr>
          <w:rFonts w:asciiTheme="minorHAnsi" w:hAnsiTheme="minorHAnsi"/>
          <w:sz w:val="22"/>
          <w:szCs w:val="22"/>
        </w:rPr>
        <w:t>“EUROPEAN FRUIT AND VEGETABLES – YOUR FRESH AND SUSTAINABLE CHOICE OVERSEAS!” – ACRONIMO “EU FRESH CHOICE TC” – ID 101095477</w:t>
      </w:r>
      <w:r w:rsidR="00177954" w:rsidRPr="005733C7">
        <w:rPr>
          <w:rFonts w:asciiTheme="minorHAnsi" w:hAnsiTheme="minorHAnsi"/>
          <w:sz w:val="22"/>
          <w:szCs w:val="22"/>
        </w:rPr>
        <w:t>-</w:t>
      </w:r>
      <w:r w:rsidR="000F63E3" w:rsidRPr="005733C7">
        <w:rPr>
          <w:rFonts w:asciiTheme="minorHAnsi" w:hAnsiTheme="minorHAnsi"/>
          <w:sz w:val="22"/>
          <w:szCs w:val="22"/>
        </w:rPr>
        <w:t xml:space="preserve"> </w:t>
      </w:r>
      <w:r w:rsidRPr="005733C7"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5733C7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5733C7">
        <w:rPr>
          <w:rFonts w:asciiTheme="minorHAnsi" w:hAnsiTheme="minorHAnsi"/>
          <w:sz w:val="22"/>
          <w:szCs w:val="22"/>
        </w:rPr>
        <w:t xml:space="preserve"> CONTENENTE LE DICHIARAZIONI RESE AI SENSI E PER GLI EFFETTI DI CUI AGLI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780B958C" w14:textId="77777777" w:rsidR="00315260" w:rsidRDefault="00B14239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="00315260">
        <w:rPr>
          <w:rFonts w:asciiTheme="minorHAnsi" w:hAnsiTheme="minorHAnsi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="00204DA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</w:t>
      </w:r>
      <w:r w:rsidRPr="00204DAD">
        <w:rPr>
          <w:rFonts w:asciiTheme="minorHAnsi" w:hAnsiTheme="minorHAnsi"/>
          <w:sz w:val="22"/>
          <w:szCs w:val="22"/>
        </w:rPr>
        <w:tab/>
        <w:t xml:space="preserve">il </w:t>
      </w:r>
      <w:r w:rsidR="00315260">
        <w:rPr>
          <w:rFonts w:asciiTheme="minorHAnsi" w:hAnsiTheme="minorHAnsi"/>
          <w:sz w:val="22"/>
          <w:szCs w:val="22"/>
        </w:rPr>
        <w:t>_____________</w:t>
      </w:r>
      <w:r w:rsidRPr="00204DAD">
        <w:rPr>
          <w:rFonts w:asciiTheme="minorHAnsi" w:hAnsiTheme="minorHAnsi"/>
          <w:sz w:val="22"/>
          <w:szCs w:val="22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pacing w:val="-6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="00315260">
        <w:rPr>
          <w:rFonts w:asciiTheme="minorHAnsi" w:hAnsiTheme="minorHAnsi"/>
          <w:sz w:val="22"/>
          <w:szCs w:val="22"/>
        </w:rPr>
        <w:t>___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_________________________________________</w:t>
      </w:r>
      <w:r w:rsidR="00204DAD" w:rsidRPr="00204DAD">
        <w:rPr>
          <w:rFonts w:asciiTheme="minorHAnsi" w:hAnsiTheme="minorHAnsi"/>
          <w:sz w:val="22"/>
          <w:szCs w:val="22"/>
        </w:rPr>
        <w:t xml:space="preserve"> </w:t>
      </w:r>
      <w:r w:rsidRPr="00204DAD">
        <w:rPr>
          <w:rFonts w:asciiTheme="minorHAnsi" w:hAnsiTheme="minorHAnsi"/>
          <w:spacing w:val="-17"/>
          <w:sz w:val="22"/>
          <w:szCs w:val="22"/>
        </w:rPr>
        <w:t>e</w:t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="00204DA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b/>
          <w:sz w:val="22"/>
          <w:szCs w:val="22"/>
        </w:rPr>
        <w:t>___________________________</w:t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204DAD">
        <w:rPr>
          <w:rFonts w:asciiTheme="minorHAnsi" w:hAnsiTheme="minorHAnsi"/>
          <w:sz w:val="22"/>
          <w:szCs w:val="22"/>
        </w:rPr>
        <w:t>in</w:t>
      </w:r>
      <w:r w:rsidR="00315260">
        <w:rPr>
          <w:rFonts w:asciiTheme="minorHAnsi" w:hAnsiTheme="minorHAnsi"/>
          <w:sz w:val="22"/>
          <w:szCs w:val="22"/>
        </w:rPr>
        <w:t>________________,</w:t>
      </w:r>
      <w:r w:rsidRPr="000F63E3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204DAD">
        <w:rPr>
          <w:rFonts w:asciiTheme="minorHAnsi" w:hAnsiTheme="minorHAnsi"/>
          <w:spacing w:val="3"/>
          <w:sz w:val="22"/>
          <w:szCs w:val="22"/>
        </w:rPr>
        <w:t>Via</w:t>
      </w:r>
      <w:r w:rsidR="00315260">
        <w:rPr>
          <w:rFonts w:asciiTheme="minorHAnsi" w:hAnsiTheme="minorHAnsi"/>
          <w:spacing w:val="3"/>
          <w:sz w:val="22"/>
          <w:szCs w:val="22"/>
        </w:rPr>
        <w:t>____________________</w:t>
      </w:r>
      <w:r w:rsidRPr="000F63E3">
        <w:rPr>
          <w:rFonts w:asciiTheme="minorHAnsi" w:hAnsiTheme="minorHAnsi"/>
          <w:sz w:val="22"/>
          <w:szCs w:val="22"/>
        </w:rPr>
        <w:t>, iscritta al Registro delle Imprese di</w:t>
      </w:r>
      <w:r w:rsidR="00315260">
        <w:rPr>
          <w:rFonts w:asciiTheme="minorHAnsi" w:hAnsiTheme="minorHAnsi"/>
          <w:sz w:val="22"/>
          <w:szCs w:val="22"/>
        </w:rPr>
        <w:t xml:space="preserve">________ </w:t>
      </w:r>
      <w:r w:rsidRPr="000F63E3">
        <w:rPr>
          <w:rFonts w:asciiTheme="minorHAnsi" w:hAnsiTheme="minorHAnsi"/>
          <w:sz w:val="22"/>
          <w:szCs w:val="22"/>
        </w:rPr>
        <w:t>al n.</w:t>
      </w:r>
      <w:r w:rsidR="00315260">
        <w:rPr>
          <w:rFonts w:asciiTheme="minorHAnsi" w:hAnsiTheme="minorHAnsi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="00315260">
        <w:rPr>
          <w:rFonts w:asciiTheme="minorHAnsi" w:hAnsiTheme="minorHAnsi"/>
          <w:sz w:val="22"/>
          <w:szCs w:val="22"/>
        </w:rPr>
        <w:t>______________</w:t>
      </w:r>
      <w:r w:rsidR="00BD275D">
        <w:rPr>
          <w:rFonts w:asciiTheme="minorHAnsi" w:hAnsiTheme="minorHAnsi"/>
          <w:sz w:val="22"/>
          <w:szCs w:val="22"/>
        </w:rPr>
        <w:t>, P. IVA n.</w:t>
      </w:r>
      <w:r w:rsidR="00204DAD">
        <w:rPr>
          <w:rFonts w:asciiTheme="minorHAnsi" w:hAnsiTheme="minorHAnsi"/>
          <w:sz w:val="22"/>
          <w:szCs w:val="22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telefono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fax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PEC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</w:t>
      </w:r>
    </w:p>
    <w:p w14:paraId="671513CC" w14:textId="77777777" w:rsidR="00315260" w:rsidRDefault="002D5B84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 xml:space="preserve">e-mail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</w:t>
      </w:r>
      <w:r>
        <w:rPr>
          <w:rFonts w:asciiTheme="minorHAnsi" w:hAnsiTheme="minorHAnsi"/>
          <w:spacing w:val="-5"/>
          <w:sz w:val="22"/>
          <w:szCs w:val="22"/>
        </w:rPr>
        <w:t>, sito web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</w:t>
      </w:r>
      <w:hyperlink r:id="rId7" w:history="1"/>
      <w:r>
        <w:rPr>
          <w:rFonts w:asciiTheme="minorHAnsi" w:hAnsiTheme="minorHAnsi"/>
          <w:spacing w:val="-5"/>
          <w:sz w:val="22"/>
          <w:szCs w:val="22"/>
        </w:rPr>
        <w:t>,</w:t>
      </w:r>
      <w:r w:rsidR="00204DAD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14:paraId="0B983E0D" w14:textId="7AB40447" w:rsidR="00B02BF8" w:rsidRPr="00315260" w:rsidRDefault="00B14239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266DB6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530AE3B1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8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 w:rsidRPr="005733C7">
        <w:rPr>
          <w:rFonts w:asciiTheme="minorHAnsi" w:hAnsiTheme="minorHAnsi"/>
          <w:sz w:val="22"/>
          <w:szCs w:val="22"/>
        </w:rPr>
        <w:t xml:space="preserve">di </w:t>
      </w:r>
      <w:r w:rsidR="00964009" w:rsidRPr="005733C7">
        <w:rPr>
          <w:rFonts w:asciiTheme="minorHAnsi" w:hAnsiTheme="minorHAnsi"/>
          <w:sz w:val="22"/>
          <w:szCs w:val="22"/>
        </w:rPr>
        <w:t>partecipare</w:t>
      </w:r>
      <w:r w:rsidRPr="005733C7">
        <w:rPr>
          <w:rFonts w:asciiTheme="minorHAnsi" w:hAnsiTheme="minorHAnsi"/>
          <w:sz w:val="22"/>
          <w:szCs w:val="22"/>
        </w:rPr>
        <w:t xml:space="preserve"> alla </w:t>
      </w:r>
      <w:r w:rsidR="00B14239" w:rsidRPr="005733C7">
        <w:rPr>
          <w:rFonts w:asciiTheme="minorHAnsi" w:hAnsiTheme="minorHAnsi"/>
          <w:sz w:val="22"/>
          <w:szCs w:val="22"/>
        </w:rPr>
        <w:t xml:space="preserve">procedura negoziata </w:t>
      </w:r>
      <w:r w:rsidRPr="005733C7">
        <w:rPr>
          <w:rFonts w:asciiTheme="minorHAnsi" w:hAnsiTheme="minorHAnsi"/>
          <w:sz w:val="22"/>
          <w:szCs w:val="22"/>
        </w:rPr>
        <w:t xml:space="preserve">per l’affidamento del servizio di valutazione del programma di informazione e promozione dei prodotti agricoli </w:t>
      </w:r>
      <w:r w:rsidR="005E3F6E" w:rsidRPr="005733C7">
        <w:rPr>
          <w:rFonts w:asciiTheme="minorHAnsi" w:hAnsiTheme="minorHAnsi"/>
          <w:sz w:val="22"/>
          <w:szCs w:val="22"/>
        </w:rPr>
        <w:t>nei paesi terzi</w:t>
      </w:r>
      <w:r w:rsidRPr="005733C7">
        <w:rPr>
          <w:rFonts w:asciiTheme="minorHAnsi" w:hAnsiTheme="minorHAnsi"/>
          <w:sz w:val="22"/>
          <w:szCs w:val="22"/>
        </w:rPr>
        <w:t xml:space="preserve"> </w:t>
      </w:r>
      <w:r w:rsidR="0042596E" w:rsidRPr="005733C7">
        <w:rPr>
          <w:rFonts w:asciiTheme="minorHAnsi" w:hAnsiTheme="minorHAnsi"/>
          <w:sz w:val="22"/>
          <w:szCs w:val="22"/>
        </w:rPr>
        <w:t>denominato</w:t>
      </w:r>
      <w:r w:rsidR="0032114D" w:rsidRPr="005733C7">
        <w:rPr>
          <w:rFonts w:asciiTheme="minorHAnsi" w:hAnsiTheme="minorHAnsi"/>
          <w:sz w:val="22"/>
          <w:szCs w:val="22"/>
        </w:rPr>
        <w:t xml:space="preserve"> </w:t>
      </w:r>
      <w:r w:rsidR="005E3F6E" w:rsidRPr="005733C7">
        <w:rPr>
          <w:rFonts w:asciiTheme="minorHAnsi" w:hAnsiTheme="minorHAnsi"/>
          <w:sz w:val="22"/>
          <w:szCs w:val="22"/>
        </w:rPr>
        <w:t>“EUROPEAN FRUIT AND VEGETABLES – YOUR FRESH AND SUSTAINABLE CHOICE OVERSEAS!” – ACRONIMO “EU FRESH CHOICE TC”.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545B49DF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consultati</w:t>
      </w:r>
      <w:r w:rsidR="00DD0834">
        <w:rPr>
          <w:rFonts w:asciiTheme="minorHAnsi" w:hAnsiTheme="minorHAnsi"/>
        </w:rPr>
        <w:t xml:space="preserve"> e non vincola in alcun modo </w:t>
      </w:r>
      <w:r w:rsidR="0032114D" w:rsidRPr="0054326B">
        <w:rPr>
          <w:rFonts w:asciiTheme="minorHAnsi" w:hAnsiTheme="minorHAnsi"/>
        </w:rPr>
        <w:t>Terra Orti</w:t>
      </w:r>
      <w:r w:rsidR="00DD0834" w:rsidRPr="0054326B">
        <w:rPr>
          <w:rFonts w:asciiTheme="minorHAnsi" w:hAnsiTheme="minorHAnsi"/>
        </w:rPr>
        <w:t>, che</w:t>
      </w:r>
      <w:r w:rsidR="00DD0834">
        <w:rPr>
          <w:rFonts w:asciiTheme="minorHAnsi" w:hAnsiTheme="minorHAnsi"/>
        </w:rPr>
        <w:t xml:space="preserve"> sarà liber</w:t>
      </w:r>
      <w:r w:rsidR="00665017">
        <w:rPr>
          <w:rFonts w:asciiTheme="minorHAnsi" w:hAnsiTheme="minorHAnsi"/>
        </w:rPr>
        <w:t>o</w:t>
      </w:r>
      <w:r w:rsidRPr="000F63E3">
        <w:rPr>
          <w:rFonts w:asciiTheme="minorHAnsi" w:hAnsiTheme="minorHAnsi"/>
        </w:rPr>
        <w:t xml:space="preserve"> di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07F4E02D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>iscritto nel registro tenuto dalla CCIAA di</w:t>
      </w:r>
      <w:r w:rsidR="00315260">
        <w:rPr>
          <w:rFonts w:asciiTheme="minorHAnsi" w:hAnsiTheme="minorHAnsi"/>
        </w:rPr>
        <w:t>_________</w:t>
      </w:r>
      <w:r w:rsidR="005420C3">
        <w:rPr>
          <w:rFonts w:asciiTheme="minorHAnsi" w:hAnsiTheme="minorHAnsi"/>
        </w:rPr>
        <w:t xml:space="preserve">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</w:t>
      </w:r>
      <w:r w:rsidR="003A40A6">
        <w:rPr>
          <w:rFonts w:asciiTheme="minorHAnsi" w:hAnsiTheme="minorHAnsi"/>
        </w:rPr>
        <w:t xml:space="preserve">__________ </w:t>
      </w:r>
      <w:r w:rsidR="005420C3">
        <w:rPr>
          <w:rFonts w:asciiTheme="minorHAnsi" w:hAnsiTheme="minorHAnsi"/>
        </w:rPr>
        <w:t xml:space="preserve">anni di esperienza in campi di attività analoghi a quelli </w:t>
      </w:r>
      <w:r w:rsidR="005420C3" w:rsidRPr="009A307E">
        <w:rPr>
          <w:rFonts w:asciiTheme="minorHAnsi" w:hAnsiTheme="minorHAnsi"/>
        </w:rPr>
        <w:t>dell’Avviso e, più precisamente</w:t>
      </w:r>
      <w:r w:rsidR="00315260">
        <w:rPr>
          <w:rFonts w:asciiTheme="minorHAnsi" w:hAnsiTheme="minorHAnsi"/>
        </w:rPr>
        <w:t xml:space="preserve">______________________ </w:t>
      </w:r>
      <w:r w:rsidR="00BD7875" w:rsidRPr="009A307E">
        <w:rPr>
          <w:rFonts w:asciiTheme="minorHAnsi" w:hAnsiTheme="minorHAnsi"/>
        </w:rPr>
        <w:t>e che negli ultimi 3 anni</w:t>
      </w:r>
      <w:r w:rsidR="007F4DFC" w:rsidRPr="009A307E">
        <w:rPr>
          <w:rFonts w:asciiTheme="minorHAnsi" w:hAnsiTheme="minorHAnsi"/>
        </w:rPr>
        <w:t xml:space="preserve"> </w:t>
      </w:r>
      <w:r w:rsidR="00BD7875" w:rsidRPr="009A307E">
        <w:rPr>
          <w:rFonts w:asciiTheme="minorHAnsi" w:hAnsiTheme="minorHAnsi"/>
        </w:rPr>
        <w:t>ha avuto</w:t>
      </w:r>
      <w:r w:rsidR="00BD7875" w:rsidRPr="00BF209A">
        <w:rPr>
          <w:rFonts w:asciiTheme="minorHAnsi" w:hAnsiTheme="minorHAnsi"/>
        </w:rPr>
        <w:t xml:space="preserve">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650CD59A" w:rsidR="00B02BF8" w:rsidRPr="0054326B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>Si impegna, inoltre, ad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>di cui sono forniti dati personali nell’ambito della procedura di affidamento, per cons</w:t>
      </w:r>
      <w:r w:rsidR="00177954">
        <w:rPr>
          <w:rFonts w:asciiTheme="minorHAnsi" w:hAnsiTheme="minorHAnsi"/>
        </w:rPr>
        <w:t>entire il trattamento dei loro d</w:t>
      </w:r>
      <w:r w:rsidRPr="001C5CB4">
        <w:rPr>
          <w:rFonts w:asciiTheme="minorHAnsi" w:hAnsiTheme="minorHAnsi"/>
        </w:rPr>
        <w:t xml:space="preserve">ati personali da parte </w:t>
      </w:r>
      <w:r w:rsidR="0032114D">
        <w:rPr>
          <w:rFonts w:asciiTheme="minorHAnsi" w:hAnsiTheme="minorHAnsi"/>
        </w:rPr>
        <w:t>di</w:t>
      </w:r>
      <w:r w:rsidR="00665017">
        <w:rPr>
          <w:rFonts w:asciiTheme="minorHAnsi" w:hAnsiTheme="minorHAnsi"/>
        </w:rPr>
        <w:t xml:space="preserve">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per le finalità descritte;</w:t>
      </w:r>
    </w:p>
    <w:p w14:paraId="74AB3C1E" w14:textId="7E4140F4" w:rsidR="00B02BF8" w:rsidRPr="0054326B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54326B">
        <w:rPr>
          <w:rFonts w:asciiTheme="minorHAnsi" w:hAnsiTheme="minorHAnsi"/>
        </w:rPr>
        <w:t xml:space="preserve">di essere a conoscenza che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</w:t>
      </w:r>
      <w:r w:rsidR="00B14239" w:rsidRPr="0054326B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54326B">
        <w:rPr>
          <w:rFonts w:asciiTheme="minorHAnsi" w:hAnsiTheme="minorHAnsi"/>
          <w:spacing w:val="-5"/>
        </w:rPr>
        <w:t xml:space="preserve"> </w:t>
      </w:r>
      <w:r w:rsidR="00B14239" w:rsidRPr="0054326B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sectPr w:rsidR="006A0946" w:rsidRPr="006A0946" w:rsidSect="00B02BF8">
      <w:headerReference w:type="default" r:id="rId9"/>
      <w:footerReference w:type="default" r:id="rId10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B83E" w14:textId="77777777" w:rsidR="005947B3" w:rsidRDefault="005947B3" w:rsidP="00B02BF8">
      <w:r>
        <w:separator/>
      </w:r>
    </w:p>
  </w:endnote>
  <w:endnote w:type="continuationSeparator" w:id="0">
    <w:p w14:paraId="2971CEE6" w14:textId="77777777" w:rsidR="005947B3" w:rsidRDefault="005947B3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0CBD" w14:textId="77777777" w:rsidR="005947B3" w:rsidRDefault="005947B3" w:rsidP="00B02BF8">
      <w:r>
        <w:separator/>
      </w:r>
    </w:p>
  </w:footnote>
  <w:footnote w:type="continuationSeparator" w:id="0">
    <w:p w14:paraId="48023251" w14:textId="77777777" w:rsidR="005947B3" w:rsidRDefault="005947B3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 w16cid:durableId="1140923317">
    <w:abstractNumId w:val="0"/>
  </w:num>
  <w:num w:numId="2" w16cid:durableId="54194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0251F"/>
    <w:rsid w:val="000861CD"/>
    <w:rsid w:val="000F63E3"/>
    <w:rsid w:val="00116809"/>
    <w:rsid w:val="0016786A"/>
    <w:rsid w:val="00177954"/>
    <w:rsid w:val="001C5CB4"/>
    <w:rsid w:val="00204DAD"/>
    <w:rsid w:val="00215487"/>
    <w:rsid w:val="00262E2B"/>
    <w:rsid w:val="00266DB6"/>
    <w:rsid w:val="0028577E"/>
    <w:rsid w:val="002D5B84"/>
    <w:rsid w:val="00315260"/>
    <w:rsid w:val="0032114D"/>
    <w:rsid w:val="003A40A6"/>
    <w:rsid w:val="0042596E"/>
    <w:rsid w:val="0045780E"/>
    <w:rsid w:val="00486BB1"/>
    <w:rsid w:val="004C77A1"/>
    <w:rsid w:val="004E5C85"/>
    <w:rsid w:val="00521846"/>
    <w:rsid w:val="0053367E"/>
    <w:rsid w:val="005420C3"/>
    <w:rsid w:val="0054326B"/>
    <w:rsid w:val="00545387"/>
    <w:rsid w:val="005518AE"/>
    <w:rsid w:val="00555313"/>
    <w:rsid w:val="00560560"/>
    <w:rsid w:val="005733C7"/>
    <w:rsid w:val="005947B3"/>
    <w:rsid w:val="005E3F6E"/>
    <w:rsid w:val="00665017"/>
    <w:rsid w:val="00666483"/>
    <w:rsid w:val="006908FB"/>
    <w:rsid w:val="006A0946"/>
    <w:rsid w:val="006A186F"/>
    <w:rsid w:val="006A4EC6"/>
    <w:rsid w:val="006A73D8"/>
    <w:rsid w:val="006D7A19"/>
    <w:rsid w:val="006F52BA"/>
    <w:rsid w:val="00755344"/>
    <w:rsid w:val="007B7F11"/>
    <w:rsid w:val="007E54DD"/>
    <w:rsid w:val="007F4DFC"/>
    <w:rsid w:val="008C3A52"/>
    <w:rsid w:val="00901802"/>
    <w:rsid w:val="00912C9B"/>
    <w:rsid w:val="00920281"/>
    <w:rsid w:val="00964009"/>
    <w:rsid w:val="009776A5"/>
    <w:rsid w:val="009A10E0"/>
    <w:rsid w:val="009A307E"/>
    <w:rsid w:val="009A7255"/>
    <w:rsid w:val="009F4201"/>
    <w:rsid w:val="00A749FF"/>
    <w:rsid w:val="00A77992"/>
    <w:rsid w:val="00A97402"/>
    <w:rsid w:val="00AB5465"/>
    <w:rsid w:val="00B02BF8"/>
    <w:rsid w:val="00B14239"/>
    <w:rsid w:val="00B7463A"/>
    <w:rsid w:val="00BA1C3B"/>
    <w:rsid w:val="00BD275D"/>
    <w:rsid w:val="00BD7875"/>
    <w:rsid w:val="00BF209A"/>
    <w:rsid w:val="00BF4ECE"/>
    <w:rsid w:val="00CC2796"/>
    <w:rsid w:val="00D678E8"/>
    <w:rsid w:val="00DD0834"/>
    <w:rsid w:val="00E82FCC"/>
    <w:rsid w:val="00F25A09"/>
    <w:rsid w:val="00F31563"/>
    <w:rsid w:val="00F54A23"/>
    <w:rsid w:val="00F551AA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cs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4</cp:revision>
  <dcterms:created xsi:type="dcterms:W3CDTF">2023-06-06T16:09:00Z</dcterms:created>
  <dcterms:modified xsi:type="dcterms:W3CDTF">2023-06-10T18:06:00Z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